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300" w:type="dxa"/>
        <w:tblBorders>
          <w:top w:val="single" w:sz="24" w:color="3C63D8"/>
          <w:left w:val="single" w:sz="4" w:color="C9CED6"/>
          <w:bottom w:val="single" w:sz="4" w:color="C9CED6"/>
          <w:right w:val="single" w:sz="4" w:color="C9CED6"/>
        </w:tblBorders>
        <w:tblCellMar>
          <w:top w:w="140" w:type="dxa"/>
          <w:left w:w="180" w:type="dxa"/>
          <w:bottom w:w="140" w:type="dxa"/>
          <w:right w:w="180" w:type="dxa"/>
        </w:tblCellMar>
      </w:tblPr>
      <w:tblGrid>
        <w:gridCol w:w="9300"/>
      </w:tblGrid>
      <w:tr>
        <w:tc>
          <w:tcPr>
            <w:tcW w:w="9300" w:type="dxa"/>
            <w:shd w:val="clear" w:color="auto" w:fill="ECF0FD"/>
            <w:vAlign w:val="top"/>
          </w:tcPr>
          <w:tbl>
            <w:tblPr>
              <w:tblW w:w="9300" w:type="dxa"/>
            </w:tblPr>
            <w:tblGrid>
              <w:gridCol w:w="5300"/>
              <w:gridCol w:w="4000"/>
            </w:tblGrid>
            <w:tr>
              <w:tc>
                <w:tcPr>
                  <w:tcW w:w="5300" w:type="dxa"/>
                  <w:vAlign w:val="top"/>
                </w:tcPr>
                <w:p>
                  <w:pPr>
                    <w:spacing w:before="0" w:after="0"/>
                  </w:pPr>
                  <w:r>
                    <w:drawing>
                      <wp:inline distT="0" distB="0" distL="0" distR="0">
                        <wp:extent cx="139700" cy="139700"/>
                        <wp:docPr id="101" name="ic-sparkles"/>
                        <a:graphic>
                          <a:graphicData uri="http://schemas.openxmlformats.org/drawingml/2006/picture">
                            <pic:pic>
                              <pic:nvPicPr>
                                <pic:cNvPr id="101" name="ic-sparkles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868D99"/>
                      <w:spacing w:val="20"/>
                      <w:sz w:val="15"/>
                      <w:szCs w:val="15"/>
                    </w:rPr>
                    <w:t xml:space="preserve"> GENIUS SQUAD</w:t>
                  </w:r>
                </w:p>
              </w:tc>
              <w:tc>
                <w:tcPr>
                  <w:tcW w:w="4000" w:type="dxa"/>
                  <w:vAlign w:val="top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b/>
                      <w:color w:val="454B57"/>
                      <w:sz w:val="15"/>
                      <w:szCs w:val="15"/>
                    </w:rPr>
                    <w:t xml:space="preserve">Clasa a XII-a</w:t>
                  </w:r>
                  <w:r>
                    <w:rPr>
                      <w:sz w:val="15"/>
                      <w:szCs w:val="15"/>
                    </w:rPr>
                    <w:t xml:space="preserve">   </w:t>
                  </w:r>
                  <w:r>
                    <w:drawing>
                      <wp:inline distT="0" distB="0" distL="0" distR="0">
                        <wp:extent cx="139700" cy="139700"/>
                        <wp:docPr id="102" name="ic-math@matematica"/>
                        <a:graphic>
                          <a:graphicData uri="http://schemas.openxmlformats.org/drawingml/2006/picture">
                            <pic:pic>
                              <pic:nvPicPr>
                                <pic:cNvPr id="102" name="ic-math@matematica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70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C63D8"/>
                      <w:sz w:val="15"/>
                      <w:szCs w:val="15"/>
                    </w:rPr>
                    <w:t xml:space="preserve"> Matematică</w:t>
                  </w:r>
                </w:p>
              </w:tc>
            </w:tr>
          </w:tbl>
          <w:p>
            <w:pPr>
              <w:spacing w:before="120" w:after="40"/>
            </w:pPr>
            <w:r>
              <w:rPr>
                <w:b/>
                <w:color w:val="14161C"/>
                <w:sz w:val="30"/>
                <w:szCs w:val="30"/>
              </w:rPr>
              <w:t xml:space="preserve">Fișă de lucru — Matematică</w:t>
            </w:r>
          </w:p>
          <w:p>
            <w:pPr>
              <w:spacing w:before="0" w:after="0"/>
            </w:pPr>
            <w:r>
              <w:rPr>
                <w:color w:val="454B57"/>
                <w:sz w:val="16"/>
                <w:szCs w:val="16"/>
              </w:rPr>
              <w:t xml:space="preserve">Clasa a XII-a · Matematică · Legi de compoziție. Structuri algebrice, Recapitulare pentru bacalaureat</w:t>
            </w:r>
          </w:p>
        </w:tc>
      </w:tr>
    </w:tbl>
    <w:p>
      <w:pPr>
        <w:spacing w:before="0" w:after="120"/>
      </w:pPr>
    </w:p>
    <w:p>
      <w:pPr>
        <w:spacing w:before="0" w:after="220"/>
      </w:pPr>
      <w:r>
        <w:drawing>
          <wp:inline distT="0" distB="0" distL="0" distR="0">
            <wp:extent cx="127000" cy="127000"/>
            <wp:docPr id="103" name="ic-smile"/>
            <a:graphic>
              <a:graphicData uri="http://schemas.openxmlformats.org/drawingml/2006/picture">
                <pic:pic>
                  <pic:nvPicPr>
                    <pic:cNvPr id="103" name="ic-smile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Nume și prenume: </w:t>
      </w:r>
      <w:r>
        <w:rPr>
          <w:color w:val="C9CED6"/>
          <w:sz w:val="17"/>
          <w:szCs w:val="17"/>
        </w:rPr>
        <w:t xml:space="preserve">______________________________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4" name="ic-cap"/>
            <a:graphic>
              <a:graphicData uri="http://schemas.openxmlformats.org/drawingml/2006/picture">
                <pic:pic>
                  <pic:nvPicPr>
                    <pic:cNvPr id="104" name="ic-cap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Clasa: </w:t>
      </w:r>
      <w:r>
        <w:rPr>
          <w:color w:val="C9CED6"/>
          <w:sz w:val="17"/>
          <w:szCs w:val="17"/>
        </w:rPr>
        <w:t xml:space="preserve">________</w:t>
      </w:r>
      <w:r>
        <w:rPr/>
        <w:t xml:space="preserve">    </w:t>
      </w:r>
      <w:r>
        <w:drawing>
          <wp:inline distT="0" distB="0" distL="0" distR="0">
            <wp:extent cx="127000" cy="127000"/>
            <wp:docPr id="105" name="ic-calendar"/>
            <a:graphic>
              <a:graphicData uri="http://schemas.openxmlformats.org/drawingml/2006/picture">
                <pic:pic>
                  <pic:nvPicPr>
                    <pic:cNvPr id="105" name="ic-calendar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17"/>
          <w:szCs w:val="17"/>
        </w:rPr>
        <w:t xml:space="preserve"> Data: </w:t>
      </w:r>
      <w:r>
        <w:rPr>
          <w:color w:val="C9CED6"/>
          <w:sz w:val="17"/>
          <w:szCs w:val="17"/>
        </w:rPr>
        <w:t xml:space="preserve">__________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1. </w:t>
      </w:r>
      <w:r>
        <w:drawing>
          <wp:inline distT="0" distB="0" distL="0" distR="0">
            <wp:extent cx="139700" cy="139700"/>
            <wp:docPr id="106" name="ic-pencil"/>
            <a:graphic>
              <a:graphicData uri="http://schemas.openxmlformats.org/drawingml/2006/picture">
                <pic:pic>
                  <pic:nvPicPr>
                    <pic:cNvPr id="106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ecuațiile în raport cu legea dată: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− 3, x ∗ x = -13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− 2, x ∗ x = 16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− 5, x ∗ x = -9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− 6, x ∗ x = 4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 + y − 6, x ∗ x = 6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x ∗ y = x + y − 1, x ∗ x = -5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x ∗ y = x + y − 2, x ∗ x = -10 → x = 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2. </w:t>
      </w:r>
      <w:r>
        <w:drawing>
          <wp:inline distT="0" distB="0" distL="0" distR="0">
            <wp:extent cx="139700" cy="139700"/>
            <wp:docPr id="107" name="ic-pencil"/>
            <a:graphic>
              <a:graphicData uri="http://schemas.openxmlformats.org/drawingml/2006/picture">
                <pic:pic>
                  <pic:nvPicPr>
                    <pic:cNvPr id="107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simetricul elementului dat: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− 5, x = 6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− 7, x = 0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− 4, x = 6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− 8, x = 6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 + y − 5, x = 3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x ∗ y = x + y − 7, x = 7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x ∗ y = x + y − 6, x = 5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h) </w:t>
      </w:r>
      <w:r>
        <w:rPr/>
        <w:t xml:space="preserve">x ∗ y = x + y − 1, x = -6 → x′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3. </w:t>
      </w:r>
      <w:r>
        <w:drawing>
          <wp:inline distT="0" distB="0" distL="0" distR="0">
            <wp:extent cx="139700" cy="139700"/>
            <wp:docPr id="108" name="ic-pencil"/>
            <a:graphic>
              <a:graphicData uri="http://schemas.openxmlformats.org/drawingml/2006/picture">
                <pic:pic>
                  <pic:nvPicPr>
                    <pic:cNvPr id="108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elementul neutru al fiecărei legi de compoziție: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− 6 → e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− 4 → e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− 2 → e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− 3 → e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 + y − 7 → e = 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4. </w:t>
      </w:r>
      <w:r>
        <w:drawing>
          <wp:inline distT="0" distB="0" distL="0" distR="0">
            <wp:extent cx="139700" cy="139700"/>
            <wp:docPr id="109" name="ic-checkx"/>
            <a:graphic>
              <a:graphicData uri="http://schemas.openxmlformats.org/drawingml/2006/picture">
                <pic:pic>
                  <pic:nvPicPr>
                    <pic:cNvPr id="109" name="ic-checkx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Este legea comutativă? Scrie A sau F: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xy − 2(x + y) + 6 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3xy 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− 3 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xy + x + y 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x ∗ y = x</w:t>
      </w:r>
      <w:r>
        <w:rPr>
          <w:vertAlign w:val="superscript"/>
        </w:rPr>
        <w:t xml:space="preserve">2</w:t>
      </w:r>
      <w:r>
        <w:rPr/>
        <w:t xml:space="preserve"> + y 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x ∗ y = 2x + y 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g) </w:t>
      </w:r>
      <w:r>
        <w:rPr/>
        <w:t xml:space="preserve">x ∗ y = x + 2y  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5. </w:t>
      </w:r>
      <w:r>
        <w:drawing>
          <wp:inline distT="0" distB="0" distL="0" distR="0">
            <wp:extent cx="139700" cy="139700"/>
            <wp:docPr id="110" name="ic-pencil"/>
            <a:graphic>
              <a:graphicData uri="http://schemas.openxmlformats.org/drawingml/2006/picture">
                <pic:pic>
                  <pic:nvPicPr>
                    <pic:cNvPr id="110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ℝ se definește x ∗ y = x + y − 2. Calculează: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8 ∗ 4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0 ∗ 3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6 ∗ -6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6 ∗ 0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3 ∗ -1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6. </w:t>
      </w:r>
      <w:r>
        <w:drawing>
          <wp:inline distT="0" distB="0" distL="0" distR="0">
            <wp:extent cx="139700" cy="139700"/>
            <wp:docPr id="111" name="ic-pencil"/>
            <a:graphic>
              <a:graphicData uri="http://schemas.openxmlformats.org/drawingml/2006/picture">
                <pic:pic>
                  <pic:nvPicPr>
                    <pic:cNvPr id="111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ℝ se definește x ∗ y = x + y − 5. Calculează: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1 ∗ 0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-1 ∗ -4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0 ∗ -4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-7 ∗ 9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-8 ∗ -8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7. </w:t>
      </w:r>
      <w:r>
        <w:drawing>
          <wp:inline distT="0" distB="0" distL="0" distR="0">
            <wp:extent cx="139700" cy="139700"/>
            <wp:docPr id="112" name="ic-list"/>
            <a:graphic>
              <a:graphicData uri="http://schemas.openxmlformats.org/drawingml/2006/picture">
                <pic:pic>
                  <pic:nvPicPr>
                    <pic:cNvPr id="112" name="ic-list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Încercuiește litera corespunzătoare răspunsului corect: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Cât este derivata funcției f(x) = sin x?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cos x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−cos x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sin x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−sin x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Câte elemente are o submulțime cu 3 elemente aleasă din 5?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C(5,3) = 10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A(5,3) = 60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5! = 120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3! = 6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Cât este ∫ x dx?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x²/2 + C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x² + C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1 + C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2x + C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Care este condiția ca o matrice pătratică să fie inversabilă?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a) determinantul să fie nenul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b) să fie simetrică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c) să aibă elemente pozitive</w:t>
      </w:r>
      <w:r>
        <w:rPr/>
        <w:t xml:space="preserve">   </w:t>
      </w:r>
      <w:r>
        <w:rPr>
          <w:color w:val="454B57"/>
        </w:rPr>
        <w:t xml:space="preserve">☐</w:t>
      </w:r>
      <w:r>
        <w:rPr/>
        <w:t xml:space="preserve"> d) să fie de ordinul 2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8. </w:t>
      </w:r>
      <w:r>
        <w:drawing>
          <wp:inline distT="0" distB="0" distL="0" distR="0">
            <wp:extent cx="139700" cy="139700"/>
            <wp:docPr id="113" name="ic-checkx"/>
            <a:graphic>
              <a:graphicData uri="http://schemas.openxmlformats.org/drawingml/2006/picture">
                <pic:pic>
                  <pic:nvPicPr>
                    <pic:cNvPr id="113" name="ic-checkx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</w:t>
      </w:r>
      <w:r>
        <w:rPr>
          <w:b/>
        </w:rPr>
        <w:t xml:space="preserve">A</w:t>
      </w:r>
      <w:r>
        <w:rPr>
          <w:b/>
        </w:rPr>
        <w:t xml:space="preserve"> dacă enunțul este adevărat și </w:t>
      </w:r>
      <w:r>
        <w:rPr>
          <w:b/>
        </w:rPr>
        <w:t xml:space="preserve">F</w:t>
      </w:r>
      <w:r>
        <w:rPr>
          <w:b/>
        </w:rPr>
        <w:t xml:space="preserve"> dacă este fals: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Dacă f′(x) &gt; 0 pe un interval, funcția este crescătoare acolo.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O funcție derivabilă pe un interval este continuă acolo. 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Orice funcție continuă este derivabilă. 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9. </w:t>
      </w:r>
      <w:r>
        <w:drawing>
          <wp:inline distT="0" distB="0" distL="0" distR="0">
            <wp:extent cx="139700" cy="139700"/>
            <wp:docPr id="114" name="ic-checklist"/>
            <a:graphic>
              <a:graphicData uri="http://schemas.openxmlformats.org/drawingml/2006/picture">
                <pic:pic>
                  <pic:nvPicPr>
                    <pic:cNvPr id="114" name="ic-checklist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Răspunde la următoarele cerințe: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formula combinărilor: 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Care este derivata funcției f(x) = xⁿ? 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Cât timp de lucru se acordă la proba scrisă de matematică? 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Scrie formula Leibniz–Newton: 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Scrie formula termenului general al progresiei aritmetice: 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Scrie formula modulului unui număr complex z = a + bi: 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10. </w:t>
      </w:r>
      <w:r>
        <w:drawing>
          <wp:inline distT="0" distB="0" distL="0" distR="0">
            <wp:extent cx="139700" cy="139700"/>
            <wp:docPr id="115" name="ic-checklist"/>
            <a:graphic>
              <a:graphicData uri="http://schemas.openxmlformats.org/drawingml/2006/picture">
                <pic:pic>
                  <pic:nvPicPr>
                    <pic:cNvPr id="115" name="ic-checklist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Completează răspunsurile: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Care este primitiva funcției f(x) = 1/x? 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Explică semnificația geometrică a derivatei într-un punct. ..............................................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Care este formula termenului general al unei progresii aritmetice? 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Care este derivata funcției f(x) = ln x? 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Ce condiție trebuie să îndeplinească Δ pentru două soluții reale distincte? 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f) </w:t>
      </w:r>
      <w:r>
        <w:rPr/>
        <w:t xml:space="preserve">Câte puncte se acordă din oficiu la bacalaureat? 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11. </w:t>
      </w:r>
      <w:r>
        <w:drawing>
          <wp:inline distT="0" distB="0" distL="0" distR="0">
            <wp:extent cx="139700" cy="139700"/>
            <wp:docPr id="116" name="ic-checklist"/>
            <a:graphic>
              <a:graphicData uri="http://schemas.openxmlformats.org/drawingml/2006/picture">
                <pic:pic>
                  <pic:nvPicPr>
                    <pic:cNvPr id="116" name="ic-checklist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Scrie răspunsul corect pentru fiecare cerință: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Scrie relațiile lui Viète: 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Câte subiecte are proba de matematică de la bacalaureat? 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Scrie formula sumei primilor n termeni ai progresiei aritmetice: 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Scrie relațiile lui Viète pentru ecuația de gradul al II-lea: 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Scrie formula derivatei funcției putere: 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12. </w:t>
      </w:r>
      <w:r>
        <w:drawing>
          <wp:inline distT="0" distB="0" distL="0" distR="0">
            <wp:extent cx="139700" cy="139700"/>
            <wp:docPr id="117" name="ic-checklist"/>
            <a:graphic>
              <a:graphicData uri="http://schemas.openxmlformats.org/drawingml/2006/picture">
                <pic:pic>
                  <pic:nvPicPr>
                    <pic:cNvPr id="117" name="ic-checklist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cerințele de mai jos: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Ce condiție trebuie ca o matrice pătratică să fie inversabilă? 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Scrie formula discriminantului ecuației de gradul al II-lea: 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Care este formula termenului general al unei progresii geometrice? ..........................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13. </w:t>
      </w:r>
      <w:r>
        <w:drawing>
          <wp:inline distT="0" distB="0" distL="0" distR="0">
            <wp:extent cx="139700" cy="139700"/>
            <wp:docPr id="118" name="ic-checklist"/>
            <a:graphic>
              <a:graphicData uri="http://schemas.openxmlformats.org/drawingml/2006/picture">
                <pic:pic>
                  <pic:nvPicPr>
                    <pic:cNvPr id="118" name="ic-checklist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Formulează răspunsul potrivit: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Rezolvă: x² − 5x + 6 = 0. Scrie soluțiile: 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Care este formula soluțiilor ecuației de gradul al II-lea? ..................................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Calculează derivata funcției f(x) = 3x² − 2x + 1: ..........................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14. </w:t>
      </w:r>
      <w:r>
        <w:drawing>
          <wp:inline distT="0" distB="0" distL="0" distR="0">
            <wp:extent cx="139700" cy="139700"/>
            <wp:docPr id="119" name="ic-pencil"/>
            <a:graphic>
              <a:graphicData uri="http://schemas.openxmlformats.org/drawingml/2006/picture">
                <pic:pic>
                  <pic:nvPicPr>
                    <pic:cNvPr id="119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Rezolvă ecuațiile în raport cu legea dată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− 2, x ∗ x = -12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− 5, x ∗ x = 7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− 3, x ∗ x = 3 → x = 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− 1, x ∗ x = -1 → x = 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15. </w:t>
      </w:r>
      <w:r>
        <w:drawing>
          <wp:inline distT="0" distB="0" distL="0" distR="0">
            <wp:extent cx="139700" cy="139700"/>
            <wp:docPr id="120" name="ic-pencil"/>
            <a:graphic>
              <a:graphicData uri="http://schemas.openxmlformats.org/drawingml/2006/picture">
                <pic:pic>
                  <pic:nvPicPr>
                    <pic:cNvPr id="120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Află simetricul elementului dat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+ y − 7, x = -3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x ∗ y = x + y − 6, x = 1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x ∗ y = x + y − 6, x = 3 → x′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x ∗ y = x + y − 6, x = -2 → x′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16. </w:t>
      </w:r>
      <w:r>
        <w:drawing>
          <wp:inline distT="0" distB="0" distL="0" distR="0">
            <wp:extent cx="139700" cy="139700"/>
            <wp:docPr id="121" name="ic-pencil"/>
            <a:graphic>
              <a:graphicData uri="http://schemas.openxmlformats.org/drawingml/2006/picture">
                <pic:pic>
                  <pic:nvPicPr>
                    <pic:cNvPr id="121" name="ic-pencil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Pe ℝ se definește x ∗ y = x + y − 2. Calculează (continuare):</w:t>
      </w:r>
      <w:r>
        <w:rPr>
          <w:color w:val="868D99"/>
          <w:sz w:val="15"/>
          <w:szCs w:val="15"/>
        </w:rPr>
        <w:t xml:space="preserve">   (5p)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9 ∗ 8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b) </w:t>
      </w:r>
      <w:r>
        <w:rPr/>
        <w:t xml:space="preserve">1 ∗ -8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c) </w:t>
      </w:r>
      <w:r>
        <w:rPr/>
        <w:t xml:space="preserve">5 ∗ 9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d) </w:t>
      </w:r>
      <w:r>
        <w:rPr/>
        <w:t xml:space="preserve">2 ∗ 8 = ______</w:t>
      </w:r>
    </w:p>
    <w:p>
      <w:pPr>
        <w:spacing w:before="0" w:after="60"/>
        <w:ind w:left="340"/>
      </w:pPr>
      <w:r>
        <w:rPr>
          <w:b/>
          <w:color w:val="3C63D8"/>
        </w:rPr>
        <w:t xml:space="preserve">e) </w:t>
      </w:r>
      <w:r>
        <w:rPr/>
        <w:t xml:space="preserve">6 ∗ -8 = ______</w:t>
      </w:r>
    </w:p>
    <w:p>
      <w:pPr>
        <w:spacing w:before="200" w:after="70"/>
      </w:pPr>
      <w:r>
        <w:rPr>
          <w:b/>
          <w:color w:val="3C63D8"/>
          <w:sz w:val="22"/>
          <w:szCs w:val="22"/>
        </w:rPr>
        <w:t xml:space="preserve">17. </w:t>
      </w:r>
      <w:r>
        <w:drawing>
          <wp:inline distT="0" distB="0" distL="0" distR="0">
            <wp:extent cx="139700" cy="139700"/>
            <wp:docPr id="122" name="ic-checkx"/>
            <a:graphic>
              <a:graphicData uri="http://schemas.openxmlformats.org/drawingml/2006/picture">
                <pic:pic>
                  <pic:nvPicPr>
                    <pic:cNvPr id="122" name="ic-checkx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3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  <w:r>
        <w:rPr>
          <w:b/>
        </w:rPr>
        <w:t xml:space="preserve">Este legea comutativă? Scrie A sau F (continuare):</w:t>
      </w:r>
      <w:r>
        <w:rPr>
          <w:color w:val="868D99"/>
          <w:sz w:val="15"/>
          <w:szCs w:val="15"/>
        </w:rPr>
        <w:t xml:space="preserve">   (10p)</w:t>
      </w:r>
    </w:p>
    <w:p>
      <w:pPr>
        <w:spacing w:before="0" w:after="60"/>
        <w:ind w:left="340"/>
      </w:pPr>
      <w:r>
        <w:rPr>
          <w:b/>
          <w:color w:val="3C63D8"/>
        </w:rPr>
        <w:t xml:space="preserve">a) </w:t>
      </w:r>
      <w:r>
        <w:rPr/>
        <w:t xml:space="preserve">x ∗ y = x − y  ___</w:t>
      </w:r>
    </w:p>
    <w:p>
      <w:pPr>
        <w:pBdr>
          <w:bottom w:val="single" w:sz="6" w:space="1" w:color="3C63D8"/>
        </w:pBdr>
        <w:spacing w:before="160" w:after="0"/>
      </w:pPr>
    </w:p>
    <w:p>
      <w:pPr>
        <w:spacing w:before="100" w:after="80"/>
      </w:pPr>
      <w:r>
        <w:drawing>
          <wp:inline distT="0" distB="0" distL="0" distR="0">
            <wp:extent cx="127000" cy="127000"/>
            <wp:docPr id="123" name="ic-trophy"/>
            <a:graphic>
              <a:graphicData uri="http://schemas.openxmlformats.org/drawingml/2006/picture">
                <pic:pic>
                  <pic:nvPicPr>
                    <pic:cNvPr id="123" name="ic-trophy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Se acordă 10 puncte din oficiu. Total: 100 de puncte.</w:t>
      </w:r>
      <w:r>
        <w:rPr/>
        <w:t xml:space="preserve">     </w:t>
      </w:r>
      <w:r>
        <w:drawing>
          <wp:inline distT="0" distB="0" distL="0" distR="0">
            <wp:extent cx="127000" cy="127000"/>
            <wp:docPr id="124" name="ic-clock"/>
            <a:graphic>
              <a:graphicData uri="http://schemas.openxmlformats.org/drawingml/2006/picture">
                <pic:pic>
                  <pic:nvPicPr>
                    <pic:cNvPr id="124" name="ic-clock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454B57"/>
          <w:sz w:val="16"/>
          <w:szCs w:val="16"/>
        </w:rPr>
        <w:t xml:space="preserve"> Timp de lucru: 90 de minute.</w:t>
      </w:r>
    </w:p>
    <w:sectPr>
      <w:pgSz w:w="11906" w:h="16838"/>
      <w:pgMar w:top="850" w:right="900" w:bottom="850" w:left="900" w:header="500" w:footer="50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/>
        <w:color w:val="14161C"/>
        <w:sz w:val="21"/>
        <w:szCs w:val="21"/>
        <w:lang w:val="ro-RO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top w:w="60" w:type="dxa"/>
        <w:left w:w="100" w:type="dxa"/>
        <w:bottom w:w="6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Img1" Type="http://schemas.openxmlformats.org/officeDocument/2006/relationships/image" Target="media/ic-sparkles.png"/><Relationship Id="rIdImg2" Type="http://schemas.openxmlformats.org/officeDocument/2006/relationships/image" Target="media/ic-math-matematica.png"/><Relationship Id="rIdImg3" Type="http://schemas.openxmlformats.org/officeDocument/2006/relationships/image" Target="media/ic-smile.png"/><Relationship Id="rIdImg4" Type="http://schemas.openxmlformats.org/officeDocument/2006/relationships/image" Target="media/ic-cap.png"/><Relationship Id="rIdImg5" Type="http://schemas.openxmlformats.org/officeDocument/2006/relationships/image" Target="media/ic-calendar.png"/><Relationship Id="rIdImg6" Type="http://schemas.openxmlformats.org/officeDocument/2006/relationships/image" Target="media/ic-pencil.png"/><Relationship Id="rIdImg7" Type="http://schemas.openxmlformats.org/officeDocument/2006/relationships/image" Target="media/ic-checkx.png"/><Relationship Id="rIdImg8" Type="http://schemas.openxmlformats.org/officeDocument/2006/relationships/image" Target="media/ic-list.png"/><Relationship Id="rIdImg9" Type="http://schemas.openxmlformats.org/officeDocument/2006/relationships/image" Target="media/ic-checklist.png"/><Relationship Id="rIdImg10" Type="http://schemas.openxmlformats.org/officeDocument/2006/relationships/image" Target="media/ic-trophy.png"/><Relationship Id="rIdImg11" Type="http://schemas.openxmlformats.org/officeDocument/2006/relationships/image" Target="media/ic-clock.png"/></Relationships>
</file>